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</w:pPr>
      <w:r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  <w:t>Проект Постановления РФ №625</w:t>
      </w:r>
    </w:p>
    <w:p>
      <w:pPr>
        <w:pStyle w:val="Style14"/>
        <w:widowControl/>
        <w:ind w:left="0" w:right="0" w:hanging="0"/>
        <w:jc w:val="right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br/>
        <w:br/>
        <w:br/>
        <w:t>Проект </w:t>
        <w:br/>
        <w:br/>
        <w:t>  </w:t>
      </w:r>
    </w:p>
    <w:p>
      <w:pPr>
        <w:pStyle w:val="2"/>
        <w:widowControl/>
        <w:pBdr/>
        <w:spacing w:before="0" w:after="0"/>
        <w:ind w:left="0" w:right="0" w:hanging="0"/>
        <w:jc w:val="center"/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24"/>
          <w:u w:val="none"/>
          <w:effect w:val="none"/>
        </w:rPr>
      </w:pPr>
      <w:r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24"/>
          <w:u w:val="none"/>
          <w:effect w:val="none"/>
        </w:rPr>
        <w:t>ПРАВИТЕЛЬСТВО РОССИЙСКОЙ ФЕДЕРАЦИИ</w:t>
      </w:r>
    </w:p>
    <w:p>
      <w:pPr>
        <w:pStyle w:val="2"/>
        <w:widowControl/>
        <w:pBdr/>
        <w:spacing w:before="0" w:after="0"/>
        <w:ind w:left="0" w:right="0" w:hanging="0"/>
        <w:jc w:val="center"/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24"/>
          <w:u w:val="none"/>
          <w:effect w:val="none"/>
        </w:rPr>
      </w:pPr>
      <w:r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24"/>
          <w:u w:val="none"/>
          <w:effect w:val="none"/>
        </w:rPr>
        <w:t>ПОСТАНОВЛЕНИЕ</w:t>
      </w:r>
    </w:p>
    <w:p>
      <w:pPr>
        <w:pStyle w:val="2"/>
        <w:widowControl/>
        <w:pBdr/>
        <w:spacing w:before="0" w:after="0"/>
        <w:ind w:left="0" w:right="0" w:hanging="0"/>
        <w:jc w:val="center"/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</w:pPr>
      <w:r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  <w:t>от </w:t>
      </w:r>
    </w:p>
    <w:p>
      <w:pPr>
        <w:pStyle w:val="2"/>
        <w:widowControl/>
        <w:pBdr/>
        <w:spacing w:before="0" w:after="0"/>
        <w:ind w:left="0" w:right="0" w:hanging="0"/>
        <w:jc w:val="center"/>
        <w:rPr>
          <w:caps w:val="false"/>
          <w:smallCaps w:val="false"/>
          <w:strike w:val="false"/>
          <w:dstrike w:val="false"/>
          <w:color w:val="1B72CB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1B72CB"/>
          <w:spacing w:val="0"/>
          <w:u w:val="none"/>
          <w:effect w:val="none"/>
        </w:rPr>
        <w:t> №</w:t>
      </w:r>
    </w:p>
    <w:p>
      <w:pPr>
        <w:pStyle w:val="Style14"/>
        <w:widowControl/>
        <w:spacing w:before="0" w:after="0"/>
        <w:jc w:val="center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r>
    </w:p>
    <w:p>
      <w:pPr>
        <w:pStyle w:val="Style14"/>
        <w:widowControl/>
        <w:spacing w:before="0" w:after="0"/>
        <w:ind w:left="0" w:right="0" w:hanging="0"/>
        <w:jc w:val="center"/>
        <w:rPr>
          <w:rFonts w:ascii="Verdana" w:hAnsi="Verdana"/>
          <w:b/>
          <w:i w:val="false"/>
          <w:caps w:val="false"/>
          <w:smallCaps w:val="false"/>
          <w:color w:val="404040"/>
          <w:spacing w:val="0"/>
          <w:sz w:val="24"/>
        </w:rPr>
      </w:pPr>
      <w:r>
        <w:rPr>
          <w:rFonts w:ascii="Verdana" w:hAnsi="Verdana"/>
          <w:b/>
          <w:i w:val="false"/>
          <w:caps w:val="false"/>
          <w:smallCaps w:val="false"/>
          <w:color w:val="404040"/>
          <w:spacing w:val="0"/>
          <w:sz w:val="24"/>
        </w:rPr>
        <w:t>О внесении изменений в Положение о лицензировании деятельности по тушению пожаров, утвержденное постановлением Правительства Российской Федерации от 25 октября 2006 г. № 625 </w:t>
      </w:r>
    </w:p>
    <w:p>
      <w:pPr>
        <w:pStyle w:val="Style14"/>
        <w:widowControl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4"/>
        </w:rPr>
      </w:pPr>
      <w:r>
        <w:rPr/>
        <w:br/>
        <w:br/>
        <w:br/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4"/>
        </w:rPr>
        <w:t>Правительство Российской Федерации постановляет: </w:t>
        <w:br/>
        <w:t>Утвердить прилагаемые изменения, которые вносятся в Положение о лицензировании деятельности по тушению пожаров, утвержденное постановлением Правительства Российской Федерации от 25 октября 2006 г. № 625. </w:t>
        <w:br/>
        <w:br/>
        <w:t>Председатель Правительства </w:t>
        <w:br/>
        <w:t>Российской Федерации                                                                                               В.В. Путин </w:t>
      </w:r>
      <w:r>
        <w:rPr/>
        <w:br/>
        <w:br/>
        <w:br/>
      </w:r>
    </w:p>
    <w:p>
      <w:pPr>
        <w:pStyle w:val="Style14"/>
        <w:widowControl/>
        <w:spacing w:before="0" w:after="0"/>
        <w:ind w:left="0" w:right="0" w:hanging="0"/>
        <w:jc w:val="right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4"/>
        </w:rPr>
        <w:t>Утверждены </w:t>
        <w:br/>
        <w:t>постановлением Правительства </w:t>
        <w:br/>
        <w:t>Российской Федерации </w:t>
        <w:br/>
        <w:t>от ___________ №_______ </w:t>
        <w:br/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br/>
        <w:t>  </w:t>
      </w:r>
    </w:p>
    <w:p>
      <w:pPr>
        <w:pStyle w:val="Style14"/>
        <w:widowControl/>
        <w:ind w:left="0" w:right="0" w:hanging="0"/>
        <w:jc w:val="center"/>
        <w:rPr>
          <w:rFonts w:ascii="Verdana" w:hAnsi="Verdana"/>
          <w:b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/>
          <w:i w:val="false"/>
          <w:caps w:val="false"/>
          <w:smallCaps w:val="false"/>
          <w:color w:val="404040"/>
          <w:spacing w:val="0"/>
          <w:sz w:val="24"/>
        </w:rPr>
        <w:t>Изменения, </w:t>
        <w:br/>
        <w:t>которые вносятся в Положение о лицензировании деятельности по тушению пожаров, утвержденное постановлением Правительства Российской Федерации от 25 октября 2006 г. № 625 </w:t>
        <w:br/>
      </w:r>
      <w:r>
        <w:rPr>
          <w:rFonts w:ascii="Verdana" w:hAnsi="Verdana"/>
          <w:b/>
          <w:i w:val="false"/>
          <w:caps w:val="false"/>
          <w:smallCaps w:val="false"/>
          <w:color w:val="404040"/>
          <w:spacing w:val="0"/>
          <w:sz w:val="21"/>
        </w:rPr>
        <w:br/>
      </w:r>
    </w:p>
    <w:p>
      <w:pPr>
        <w:pStyle w:val="Style14"/>
        <w:widowControl/>
        <w:spacing w:before="0" w:after="120"/>
        <w:ind w:left="0" w:right="0" w:hanging="0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4"/>
        </w:rPr>
        <w:t>В пункте 4: </w:t>
        <w:br/>
        <w:t>подпункт «б» изложить в следующей редакции: </w:t>
        <w:br/>
        <w:t>«б) наличие у руководителя юридического лица или у индивидуального предпринимателя (или у руководителя их структурного подразделения, осуществляющего лицензируемую деятельность) высшего или среднего профессионального образования по специальности "пожарная безопасность" либо высшего или среднего профессионального образования при прохождении профессиональной подготовки в образовательных учреждениях пожарно-технического профиля, и стажа работы в области обеспечения пожарной безопасности не менее 3 лет;»; </w:t>
        <w:br/>
        <w:t>в подпункте «в» слова «, из которых не менее 25 процентов имеют стаж работы в указанной области не менее 3 лет» исключить.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FuturaLightC">
    <w:charset w:val="cc"/>
    <w:family w:val="auto"/>
    <w:pitch w:val="default"/>
  </w:font>
  <w:font w:name="Verdana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 LibreOffice_project/f99d75f39f1c57ebdd7ffc5f42867c12031db97a</Application>
  <Pages>2</Pages>
  <Words>186</Words>
  <Characters>1342</Characters>
  <CharactersWithSpaces>1649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2016-08-30T16:23:08Z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